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94" w:rsidRPr="00680970" w:rsidRDefault="006B2494" w:rsidP="006B2494">
      <w:pPr>
        <w:jc w:val="center"/>
        <w:rPr>
          <w:rFonts w:ascii="Times New Roman" w:hAnsi="Times New Roman" w:cs="Times New Roman"/>
          <w:b/>
          <w:bCs/>
          <w:color w:val="000000"/>
          <w:sz w:val="28"/>
          <w:szCs w:val="28"/>
        </w:rPr>
      </w:pPr>
      <w:r w:rsidRPr="00680970">
        <w:rPr>
          <w:rFonts w:ascii="Times New Roman" w:hAnsi="Times New Roman" w:cs="Times New Roman"/>
          <w:b/>
          <w:bCs/>
          <w:color w:val="000000"/>
          <w:sz w:val="28"/>
          <w:szCs w:val="28"/>
        </w:rPr>
        <w:t>ДӘРІС-1</w:t>
      </w:r>
    </w:p>
    <w:p w:rsidR="00F7239D" w:rsidRDefault="006B2494" w:rsidP="006B2494">
      <w:pPr>
        <w:jc w:val="center"/>
        <w:rPr>
          <w:rFonts w:ascii="Times New Roman" w:eastAsia="Times New Roman" w:hAnsi="Times New Roman" w:cs="Times New Roman"/>
          <w:b/>
          <w:sz w:val="28"/>
          <w:szCs w:val="28"/>
          <w:lang w:eastAsia="ru-RU"/>
        </w:rPr>
      </w:pPr>
      <w:r w:rsidRPr="00680970">
        <w:rPr>
          <w:rFonts w:ascii="Times New Roman" w:hAnsi="Times New Roman" w:cs="Times New Roman"/>
          <w:b/>
          <w:bCs/>
          <w:color w:val="000000"/>
          <w:sz w:val="28"/>
          <w:szCs w:val="28"/>
        </w:rPr>
        <w:t>Қолданбалы психология негізі</w:t>
      </w:r>
      <w:r w:rsidRPr="00680970">
        <w:rPr>
          <w:rFonts w:ascii="Times New Roman" w:eastAsia="Times New Roman" w:hAnsi="Times New Roman" w:cs="Times New Roman"/>
          <w:b/>
          <w:sz w:val="28"/>
          <w:szCs w:val="28"/>
          <w:lang w:eastAsia="ru-RU"/>
        </w:rPr>
        <w:t>. Практик психологтың кәсіби іс-әрекетін ұйымдастыру</w:t>
      </w:r>
    </w:p>
    <w:p w:rsidR="00C21DFD" w:rsidRDefault="00E01C17" w:rsidP="00E01C17">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Жоспар: </w:t>
      </w:r>
    </w:p>
    <w:p w:rsidR="00E01C17" w:rsidRPr="00BF6925" w:rsidRDefault="00BF6925" w:rsidP="00E01C17">
      <w:pPr>
        <w:pStyle w:val="a3"/>
        <w:numPr>
          <w:ilvl w:val="0"/>
          <w:numId w:val="8"/>
        </w:numPr>
        <w:spacing w:after="0"/>
        <w:jc w:val="both"/>
        <w:rPr>
          <w:rFonts w:ascii="Times New Roman" w:eastAsia="Times New Roman" w:hAnsi="Times New Roman" w:cs="Times New Roman"/>
          <w:sz w:val="28"/>
          <w:szCs w:val="28"/>
          <w:lang w:eastAsia="ru-RU"/>
        </w:rPr>
      </w:pPr>
      <w:r w:rsidRPr="00BF6925">
        <w:rPr>
          <w:rFonts w:ascii="Times New Roman" w:eastAsia="Times New Roman" w:hAnsi="Times New Roman" w:cs="Times New Roman"/>
          <w:sz w:val="28"/>
          <w:szCs w:val="28"/>
          <w:lang w:eastAsia="ru-RU"/>
        </w:rPr>
        <w:t>Қолданбалы психология негізі</w:t>
      </w:r>
    </w:p>
    <w:p w:rsidR="00BF6925" w:rsidRPr="00BF6925" w:rsidRDefault="00BF6925" w:rsidP="00E01C17">
      <w:pPr>
        <w:pStyle w:val="a3"/>
        <w:numPr>
          <w:ilvl w:val="0"/>
          <w:numId w:val="8"/>
        </w:numPr>
        <w:spacing w:after="0"/>
        <w:jc w:val="both"/>
        <w:rPr>
          <w:rFonts w:ascii="Times New Roman" w:eastAsia="Times New Roman" w:hAnsi="Times New Roman" w:cs="Times New Roman"/>
          <w:sz w:val="28"/>
          <w:szCs w:val="28"/>
          <w:lang w:eastAsia="ru-RU"/>
        </w:rPr>
      </w:pPr>
      <w:r w:rsidRPr="00BF6925">
        <w:rPr>
          <w:rFonts w:ascii="Times New Roman" w:eastAsia="Times New Roman" w:hAnsi="Times New Roman" w:cs="Times New Roman"/>
          <w:sz w:val="28"/>
          <w:szCs w:val="28"/>
          <w:lang w:eastAsia="ru-RU"/>
        </w:rPr>
        <w:t>Қолданбалы психология саласының даму тарихы</w:t>
      </w:r>
    </w:p>
    <w:p w:rsidR="00BF6925" w:rsidRPr="00BF6925" w:rsidRDefault="00BF6925" w:rsidP="00BF6925">
      <w:pPr>
        <w:pStyle w:val="a3"/>
        <w:numPr>
          <w:ilvl w:val="0"/>
          <w:numId w:val="8"/>
        </w:numPr>
        <w:spacing w:after="0"/>
        <w:jc w:val="both"/>
        <w:rPr>
          <w:rFonts w:ascii="Times New Roman" w:eastAsia="Times New Roman" w:hAnsi="Times New Roman" w:cs="Times New Roman"/>
          <w:sz w:val="28"/>
          <w:szCs w:val="28"/>
          <w:lang w:eastAsia="ru-RU"/>
        </w:rPr>
      </w:pPr>
      <w:r w:rsidRPr="00BF6925">
        <w:rPr>
          <w:rFonts w:ascii="Times New Roman" w:eastAsia="Times New Roman" w:hAnsi="Times New Roman" w:cs="Times New Roman"/>
          <w:sz w:val="28"/>
          <w:szCs w:val="28"/>
          <w:lang w:eastAsia="ru-RU"/>
        </w:rPr>
        <w:t>Қолданбалы психология салалары</w:t>
      </w:r>
    </w:p>
    <w:p w:rsidR="00BF6925" w:rsidRPr="00BF6925" w:rsidRDefault="00BF6925" w:rsidP="00BF6925">
      <w:pPr>
        <w:pStyle w:val="a3"/>
        <w:numPr>
          <w:ilvl w:val="0"/>
          <w:numId w:val="8"/>
        </w:numPr>
        <w:spacing w:after="0"/>
        <w:jc w:val="both"/>
        <w:rPr>
          <w:rFonts w:ascii="Times New Roman" w:eastAsia="Times New Roman" w:hAnsi="Times New Roman" w:cs="Times New Roman"/>
          <w:sz w:val="28"/>
          <w:szCs w:val="28"/>
          <w:lang w:eastAsia="ru-RU"/>
        </w:rPr>
      </w:pPr>
      <w:r w:rsidRPr="00BF6925">
        <w:rPr>
          <w:rFonts w:ascii="Times New Roman" w:eastAsia="Times New Roman" w:hAnsi="Times New Roman" w:cs="Times New Roman"/>
          <w:sz w:val="28"/>
          <w:szCs w:val="28"/>
          <w:lang w:eastAsia="ru-RU"/>
        </w:rPr>
        <w:t>Практик психологтың кәсіби іс-әрекетін ұйымдастыру</w:t>
      </w:r>
    </w:p>
    <w:p w:rsidR="00BF6925" w:rsidRPr="00E01C17" w:rsidRDefault="00BF6925" w:rsidP="00BF6925">
      <w:pPr>
        <w:pStyle w:val="a3"/>
        <w:spacing w:after="0"/>
        <w:ind w:left="1069"/>
        <w:jc w:val="both"/>
        <w:rPr>
          <w:rFonts w:ascii="Times New Roman" w:eastAsia="Times New Roman" w:hAnsi="Times New Roman" w:cs="Times New Roman"/>
          <w:b/>
          <w:sz w:val="28"/>
          <w:szCs w:val="28"/>
          <w:lang w:eastAsia="ru-RU"/>
        </w:rPr>
      </w:pPr>
    </w:p>
    <w:p w:rsidR="002C1047" w:rsidRPr="00680970" w:rsidRDefault="002C1047" w:rsidP="00680970">
      <w:pPr>
        <w:widowControl w:val="0"/>
        <w:suppressAutoHyphens/>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b/>
          <w:sz w:val="28"/>
          <w:szCs w:val="28"/>
          <w:u w:val="single"/>
        </w:rPr>
        <w:t xml:space="preserve">Қолданбалы </w:t>
      </w:r>
      <w:r w:rsidR="006B2494" w:rsidRPr="00680970">
        <w:rPr>
          <w:rFonts w:ascii="Times New Roman" w:hAnsi="Times New Roman" w:cs="Times New Roman"/>
          <w:b/>
          <w:sz w:val="28"/>
          <w:szCs w:val="28"/>
          <w:u w:val="single"/>
        </w:rPr>
        <w:t xml:space="preserve"> психология</w:t>
      </w:r>
      <w:r w:rsidR="006B2494" w:rsidRPr="00680970">
        <w:rPr>
          <w:rFonts w:ascii="Times New Roman" w:hAnsi="Times New Roman" w:cs="Times New Roman"/>
          <w:sz w:val="28"/>
          <w:szCs w:val="28"/>
        </w:rPr>
        <w:t xml:space="preserve"> – </w:t>
      </w:r>
      <w:r w:rsidRPr="00680970">
        <w:rPr>
          <w:rFonts w:ascii="Times New Roman" w:hAnsi="Times New Roman" w:cs="Times New Roman"/>
          <w:sz w:val="28"/>
          <w:szCs w:val="28"/>
        </w:rPr>
        <w:t xml:space="preserve">психология ғылымының шынайы практикадағы жетістіктеріне ену. Қолданбалы психологияның алдына қойған міндеттерінің бірі ол тұлғаға психологиялық көмек беруде ең қажетті салалардың бірі болып табылуында. Қолданбалы психология қандай да болмасын психологияның қарастыратын мәселелері: яғни, бала психологиясы, ата-ана мени бала арасындағы қатынас, ерлі зайыптылар арсындағы мәселелер,қатаң кәсіби таңдау, жасөпірімдік кезеңдегі мәселелер жалпы өмірлік ситуацияларда тұлғаға қолдау көрсетуде өте тиімді салаланың бірі.Проблемалардың шешу жолдарын практикалық жағынан қарастыру қолданбалы психологияда қарастырамыз. </w:t>
      </w:r>
    </w:p>
    <w:p w:rsidR="00C03485" w:rsidRPr="00680970" w:rsidRDefault="00680970" w:rsidP="00680970">
      <w:pPr>
        <w:tabs>
          <w:tab w:val="left" w:pos="1830"/>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Қолданбалы </w:t>
      </w:r>
      <w:r w:rsidR="00C03485" w:rsidRPr="00680970">
        <w:rPr>
          <w:rFonts w:ascii="Times New Roman" w:hAnsi="Times New Roman" w:cs="Times New Roman"/>
          <w:b/>
          <w:bCs/>
          <w:sz w:val="28"/>
          <w:szCs w:val="28"/>
        </w:rPr>
        <w:t>психология  саласының даму тарихы.</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 xml:space="preserve">    Тәжірибелік психологиялық зерттеулер адамзат қанша өмір сүру, сонша уақыт дамып келе жатыр деп айтуға болады.</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 xml:space="preserve">    Өйткені адам, адам болғалы өзінің тәнімен қатар жанының ерекшеліктерін де жете біліп, оны басқару, өңдеу жолдарын анықтап алуға құмарлығы өте зор болады. Дегенімен нақты психодиагностикалық зерттеулерде жүргізу әдістері анықталып, жекелік психика қасиеттер ерекшеліктерін анықтау XIX ғасырдың екінші жартысынан бастап дамып келе жатыр. Бірінші психодиагностикалық зерттеулер психикалық аурулар арасында жүргізілді.</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 xml:space="preserve">Психолог-парктиктердің айтуы бойынша, психоз ауруына ұшырағандардың психикалық қасиеттері дені саулармен бірдей, тек кейбір қасиеттері ерекше дамып, анық байқалатын ауытқуға ұшыраған. Сондықтан оны зерттеу жеңілдеу болды деп көрсетті. Сондай ерекше дамыған қасиеттерді зерттеу де оңай болатындықтан психологиялық қасиеттерінің даму деңгейін диагностикалау жүргізілді. практикалық психология  саласының дамуындағы бұл кезең клиникалық деп аталады. </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 xml:space="preserve">19 ғасырдың екінші жартысында жоғарғы жүйке қызметінің ерекшеліктері анықталуы, жүйке жүйесінің функциялары мен психикалық қасиеттердің байланыстылығы дәлелденгенімен байланысты тип темпераментке жан жақты сипаттама берілді. Соченов, Павлов жүргізілген зертеулер нәтижесінде оолар екінші сигналдық жүйенің нағыз адамдық қасиеттердің қалыптасуына негіз болатыны анықталды. Бұл кезде, </w:t>
      </w:r>
      <w:r w:rsidRPr="00680970">
        <w:rPr>
          <w:rFonts w:ascii="Times New Roman" w:hAnsi="Times New Roman" w:cs="Times New Roman"/>
          <w:sz w:val="28"/>
          <w:szCs w:val="28"/>
        </w:rPr>
        <w:lastRenderedPageBreak/>
        <w:t xml:space="preserve">тәжірибелік психологияның дамуына физиологтардың қосқан үлесін ескере отырып, психофизиологиялық кезең деп атауға болады. </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 xml:space="preserve">Жеке психикалық қасиеттерді зерттеу тестілерін қолдану Франция, Германия, т.б. елдерде 19 ғасырдың аяғында кеңінен орын алды. Психологиялық зерттеу жүргізуге қолданыла бастаған әдістерді 1870 жылы Гальтон текст деп атауды ұсынды. Осы кезден бастап қабілетті зертеу арқылы адам мүмкіндігін анықтауға қызығушылықты қанағаттандыру мақсатымен Франция, Германия, АҚШ т.б. мемлекеттерде психологиялық зертханалар ашылып, барлық талапкерлердің іс-әрекет түрлеріне икемділігін анықтауға бағытталған зерттеулер кеңінен қолданылуда. Гальтонның ұсынысы бойынша текст көмегімен өлшенген қасиеттердің бір-бірімен коррекциялық байланысы бар екендігі ескерілді. </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 xml:space="preserve">Психологиялық зерттеулер математикалық және статистикалық тәсілдерді қолдану үшін Парсонс, Фишер, Спирмен деген математиктер шақырылды. Фишер диспесиялық талдауды, ал Спирмен – факторлық талдауды психологиялық зерттеуде қолдану жолдарын анықтап берді. Фишер ұсынған дисперсиялық талдау әдісі көмегімен жеке факторлардың эксперимент нәтижесіне тигізетін әсерін статистикалық жолмен анықтауға мүмкіндік туды. Ал Спирмен жасап шығарған көп өлшемді факторлық талдау әдісі көмегімен бір-бірімен коррекциялық байланысты өте төмен көрсеткіштер анықталып, олардың байқауын статистикалық жолмен талдауға жол ашылды. </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Келесі кезеңде Г.Айзенк және Р.кеттел факторлық талдауды жекелік қасиеттерді зерттеуге қолданды. Осы кезден бастап жеке адамның психологиялық қасиеттерін толық өлшеп психологиялық кескінін жасауға барлық кісілік психикалық көрсеткіштерін бір – бірімен ұштастырып анықтауға жол ашуда. Сонымен қатар интеллектуалдық қасиеттерді зерттеу текстері кеңінен қолданыла бастады . 1905-1907 жылдары француз ғалымы А. Бине статистикалық жағынан негізделген интеллектуалдық текс жасап шығарды. Ұсынылған тәсілді өңдеп шығуға Т.Симон өз үлесін қосып, психодиагностикада  бұл әдістеме Бине – Симон шкаласы деп қолданыла бастады.</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 xml:space="preserve">Өткен ғасырдан жиырмасыншы жылдары жекелік қасиеттерді зерттеуге және интеллектуалдық қасиеттерді анықтауға арналған текстердің көптеген түрлері құралды. Оларды қолдану арқылы жеке тұлғаның психикалық қасиеттерін жан – жақты талдауға мүмкіндік туды. Сонымен қатар топтағы адамдардың өзара қарым – қатынасын зерттеуге арналған Я. Коломенскийдің ұжымының қалыптасу деңгейі бағалау текстері кеңінен қолданылады. 50-60 жылдары психологиялық зерттеулерге қызығушылық күшейіп, психодиагностикалық зерттеулер саны және диагностикалық әдістер көбейе түседі. Көптеген мемлекеттерде психологиялық зерттеу орталықтары мамандыққа баулу кабинеттері, мамандыққа жарамдылықты анықтау қызметін көрсететін кеңселер, жеке адамды мазасыздану жағдайынан шығару шамаларын ұйымдастыратын орталықтар ашылды. </w:t>
      </w:r>
      <w:r w:rsidRPr="00680970">
        <w:rPr>
          <w:rFonts w:ascii="Times New Roman" w:hAnsi="Times New Roman" w:cs="Times New Roman"/>
          <w:sz w:val="28"/>
          <w:szCs w:val="28"/>
        </w:rPr>
        <w:lastRenderedPageBreak/>
        <w:t xml:space="preserve">Психология бойынша практикум саласының дамуындағы бұл кезеңді психодиагностикалық деп атаймыз. </w:t>
      </w:r>
    </w:p>
    <w:p w:rsidR="00C03485" w:rsidRPr="00680970" w:rsidRDefault="00C03485"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ab/>
        <w:t>Қазіргі кезде психологиялық зерттеулер нәтижелері адам өмірінің барлық салаларында кеңінен қолданылуында. Психологиялық қызмет көрсету жүйесі жақсы дамыған болуды өмірдің көптеген орындары талап етіп отыр. Сондықтан психологиялық білімді беру жүйесіне және әлеуметтік орта ерекшеліктеріне икемдеп ұйымдастыру бүгінгі күн талабы деп айтуға әбден болады.</w:t>
      </w:r>
    </w:p>
    <w:p w:rsidR="00C03485" w:rsidRPr="00680970" w:rsidRDefault="00C03485" w:rsidP="00680970">
      <w:pPr>
        <w:widowControl w:val="0"/>
        <w:suppressAutoHyphens/>
        <w:spacing w:after="0" w:line="240" w:lineRule="auto"/>
        <w:ind w:firstLine="709"/>
        <w:jc w:val="both"/>
        <w:rPr>
          <w:rFonts w:ascii="Times New Roman" w:hAnsi="Times New Roman" w:cs="Times New Roman"/>
          <w:b/>
          <w:sz w:val="28"/>
          <w:szCs w:val="28"/>
        </w:rPr>
      </w:pPr>
      <w:r w:rsidRPr="00680970">
        <w:rPr>
          <w:rFonts w:ascii="Times New Roman" w:hAnsi="Times New Roman" w:cs="Times New Roman"/>
          <w:b/>
          <w:sz w:val="28"/>
          <w:szCs w:val="28"/>
        </w:rPr>
        <w:t>Қолданбалы психология салалары:</w:t>
      </w:r>
    </w:p>
    <w:p w:rsidR="00680970" w:rsidRDefault="00C03485" w:rsidP="00680970">
      <w:pPr>
        <w:pStyle w:val="a3"/>
        <w:widowControl w:val="0"/>
        <w:numPr>
          <w:ilvl w:val="0"/>
          <w:numId w:val="3"/>
        </w:numPr>
        <w:suppressAutoHyphens/>
        <w:spacing w:after="0" w:line="240" w:lineRule="auto"/>
        <w:jc w:val="both"/>
        <w:rPr>
          <w:rFonts w:ascii="Times New Roman" w:hAnsi="Times New Roman" w:cs="Times New Roman"/>
          <w:sz w:val="28"/>
          <w:szCs w:val="28"/>
        </w:rPr>
      </w:pPr>
      <w:r w:rsidRPr="00680970">
        <w:rPr>
          <w:rFonts w:ascii="Times New Roman" w:hAnsi="Times New Roman" w:cs="Times New Roman"/>
          <w:b/>
          <w:sz w:val="28"/>
          <w:szCs w:val="28"/>
        </w:rPr>
        <w:t>Саясат психологиясы</w:t>
      </w:r>
      <w:r w:rsidRPr="00680970">
        <w:rPr>
          <w:rFonts w:ascii="Times New Roman" w:hAnsi="Times New Roman" w:cs="Times New Roman"/>
          <w:sz w:val="28"/>
          <w:szCs w:val="28"/>
        </w:rPr>
        <w:t xml:space="preserve"> саясатқа орай қалыптасатын әрекеттердің субъектив тетіктерін, оларға ықпал жасаушы сана және астар сана, адам көңіл күйі және еркі, оның нанымдары, құндылықты бағыт- бағдарлары мен ұстанымдарын зерттеумен шұғылданады. Адамның нақты қызметі, іс-әрекеті түрлеріне орайласқан проблема- ларды зерттеуші көптеген психология</w:t>
      </w:r>
      <w:r w:rsidR="00680970">
        <w:rPr>
          <w:rFonts w:ascii="Times New Roman" w:hAnsi="Times New Roman" w:cs="Times New Roman"/>
          <w:sz w:val="28"/>
          <w:szCs w:val="28"/>
        </w:rPr>
        <w:t xml:space="preserve"> салаларын бөліп атауға болады.</w:t>
      </w:r>
    </w:p>
    <w:p w:rsidR="00680970" w:rsidRDefault="00C03485" w:rsidP="00680970">
      <w:pPr>
        <w:pStyle w:val="a3"/>
        <w:widowControl w:val="0"/>
        <w:numPr>
          <w:ilvl w:val="0"/>
          <w:numId w:val="3"/>
        </w:numPr>
        <w:suppressAutoHyphens/>
        <w:spacing w:after="0" w:line="240" w:lineRule="auto"/>
        <w:jc w:val="both"/>
        <w:rPr>
          <w:rFonts w:ascii="Times New Roman" w:hAnsi="Times New Roman" w:cs="Times New Roman"/>
          <w:sz w:val="28"/>
          <w:szCs w:val="28"/>
        </w:rPr>
      </w:pPr>
      <w:r w:rsidRPr="00680970">
        <w:rPr>
          <w:rFonts w:ascii="Times New Roman" w:hAnsi="Times New Roman" w:cs="Times New Roman"/>
          <w:b/>
          <w:sz w:val="28"/>
          <w:szCs w:val="28"/>
        </w:rPr>
        <w:t>Инженерлік психология</w:t>
      </w:r>
      <w:r w:rsidRPr="00680970">
        <w:rPr>
          <w:rFonts w:ascii="Times New Roman" w:hAnsi="Times New Roman" w:cs="Times New Roman"/>
          <w:sz w:val="28"/>
          <w:szCs w:val="28"/>
        </w:rPr>
        <w:t xml:space="preserve"> – адам және осы заманғы техника арасындағы өзара ықпалдасты қатынастар үдерісінің заңдылықтарын зерттеп, оларды жобалау тәжірибесінде, автоматтасқан жаңа басқару жүйелерін, техниканың соңы түрлерін жасау мен пайдалануда қолдану жолдарын қарастырады. </w:t>
      </w:r>
    </w:p>
    <w:p w:rsidR="00680970" w:rsidRDefault="00C03485" w:rsidP="00680970">
      <w:pPr>
        <w:pStyle w:val="a3"/>
        <w:widowControl w:val="0"/>
        <w:numPr>
          <w:ilvl w:val="0"/>
          <w:numId w:val="3"/>
        </w:numPr>
        <w:suppressAutoHyphens/>
        <w:spacing w:after="0" w:line="240" w:lineRule="auto"/>
        <w:jc w:val="both"/>
        <w:rPr>
          <w:rFonts w:ascii="Times New Roman" w:hAnsi="Times New Roman" w:cs="Times New Roman"/>
          <w:sz w:val="28"/>
          <w:szCs w:val="28"/>
        </w:rPr>
      </w:pPr>
      <w:r w:rsidRPr="00680970">
        <w:rPr>
          <w:rFonts w:ascii="Times New Roman" w:hAnsi="Times New Roman" w:cs="Times New Roman"/>
          <w:b/>
          <w:sz w:val="28"/>
          <w:szCs w:val="28"/>
        </w:rPr>
        <w:t>Авиация және ғарыштық психология</w:t>
      </w:r>
      <w:r w:rsidRPr="00680970">
        <w:rPr>
          <w:rFonts w:ascii="Times New Roman" w:hAnsi="Times New Roman" w:cs="Times New Roman"/>
          <w:sz w:val="28"/>
          <w:szCs w:val="28"/>
        </w:rPr>
        <w:t xml:space="preserve"> - ұшқыш, ғарышкер іс- әрекетінің психологиялық ерекшеліктерін талдайды. Медициналық психология – дәрігер қызметінің психологиялық ерек- шеліктерін және сырқат адамның әрекет – қылығына тән психологиялық көріністерді зерттейді, емдеу мен психотерапияның психологиялық әдістерін орайластырады. </w:t>
      </w:r>
    </w:p>
    <w:p w:rsidR="00680970" w:rsidRDefault="00C03485" w:rsidP="00680970">
      <w:pPr>
        <w:pStyle w:val="a3"/>
        <w:widowControl w:val="0"/>
        <w:numPr>
          <w:ilvl w:val="0"/>
          <w:numId w:val="3"/>
        </w:numPr>
        <w:suppressAutoHyphens/>
        <w:spacing w:after="0" w:line="240" w:lineRule="auto"/>
        <w:jc w:val="both"/>
        <w:rPr>
          <w:rFonts w:ascii="Times New Roman" w:hAnsi="Times New Roman" w:cs="Times New Roman"/>
          <w:sz w:val="28"/>
          <w:szCs w:val="28"/>
        </w:rPr>
      </w:pPr>
      <w:r w:rsidRPr="00680970">
        <w:rPr>
          <w:rFonts w:ascii="Times New Roman" w:hAnsi="Times New Roman" w:cs="Times New Roman"/>
          <w:b/>
          <w:sz w:val="28"/>
          <w:szCs w:val="28"/>
        </w:rPr>
        <w:t>Заңгерлік психология</w:t>
      </w:r>
      <w:r w:rsidRPr="00680970">
        <w:rPr>
          <w:rFonts w:ascii="Times New Roman" w:hAnsi="Times New Roman" w:cs="Times New Roman"/>
          <w:sz w:val="28"/>
          <w:szCs w:val="28"/>
        </w:rPr>
        <w:t xml:space="preserve"> – қылмыс үдерісіне қатысқандардың мі- нез-құлығындағы психологиялық заңдылықтарды ашып, қылмыскер тұлғасының қалыптасуы мен оның бойына біткен мінез-құлығының психологиялық проблемаларымен айналысады (куәгер психологиясы, сауалнама жүргізудің психологиялық талаптары және т.б.). </w:t>
      </w:r>
    </w:p>
    <w:p w:rsidR="00C03485" w:rsidRPr="00680970" w:rsidRDefault="00C03485" w:rsidP="00680970">
      <w:pPr>
        <w:pStyle w:val="a3"/>
        <w:widowControl w:val="0"/>
        <w:numPr>
          <w:ilvl w:val="0"/>
          <w:numId w:val="3"/>
        </w:numPr>
        <w:suppressAutoHyphens/>
        <w:spacing w:after="0" w:line="240" w:lineRule="auto"/>
        <w:jc w:val="both"/>
        <w:rPr>
          <w:rFonts w:ascii="Times New Roman" w:hAnsi="Times New Roman" w:cs="Times New Roman"/>
          <w:sz w:val="28"/>
          <w:szCs w:val="28"/>
        </w:rPr>
      </w:pPr>
      <w:r w:rsidRPr="00680970">
        <w:rPr>
          <w:rFonts w:ascii="Times New Roman" w:hAnsi="Times New Roman" w:cs="Times New Roman"/>
          <w:b/>
          <w:sz w:val="28"/>
          <w:szCs w:val="28"/>
        </w:rPr>
        <w:t>Әскери психология</w:t>
      </w:r>
      <w:r w:rsidRPr="00680970">
        <w:rPr>
          <w:rFonts w:ascii="Times New Roman" w:hAnsi="Times New Roman" w:cs="Times New Roman"/>
          <w:sz w:val="28"/>
          <w:szCs w:val="28"/>
        </w:rPr>
        <w:t xml:space="preserve"> - соғыс әрекеттері жағдайындағы сарбаздар мінез- құлығының психологиялық ерекшеліктерін зерттейді.</w:t>
      </w:r>
    </w:p>
    <w:p w:rsidR="002C1047" w:rsidRDefault="002C1047" w:rsidP="00680970">
      <w:pPr>
        <w:spacing w:after="0" w:line="240" w:lineRule="auto"/>
        <w:ind w:firstLine="709"/>
        <w:jc w:val="both"/>
        <w:rPr>
          <w:rFonts w:ascii="Times New Roman" w:hAnsi="Times New Roman" w:cs="Times New Roman"/>
          <w:i/>
          <w:sz w:val="28"/>
          <w:szCs w:val="28"/>
        </w:rPr>
      </w:pPr>
    </w:p>
    <w:p w:rsidR="00680970" w:rsidRPr="00680970" w:rsidRDefault="00680970" w:rsidP="00680970">
      <w:pPr>
        <w:jc w:val="center"/>
        <w:rPr>
          <w:rFonts w:ascii="Times New Roman" w:hAnsi="Times New Roman" w:cs="Times New Roman"/>
          <w:b/>
          <w:sz w:val="28"/>
          <w:szCs w:val="28"/>
        </w:rPr>
      </w:pPr>
      <w:r w:rsidRPr="00680970">
        <w:rPr>
          <w:rFonts w:ascii="Times New Roman" w:hAnsi="Times New Roman" w:cs="Times New Roman"/>
          <w:b/>
          <w:sz w:val="28"/>
          <w:szCs w:val="28"/>
        </w:rPr>
        <w:t>Психологтың кәсіби іс-әрекетінің барысындағы міндеттері:</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Білім беру саласынд</w:t>
      </w:r>
      <w:r>
        <w:rPr>
          <w:rFonts w:ascii="Times New Roman" w:hAnsi="Times New Roman" w:cs="Times New Roman"/>
          <w:sz w:val="28"/>
          <w:szCs w:val="28"/>
        </w:rPr>
        <w:t xml:space="preserve">ағы Республика заңдарына сай қызмет ету; </w:t>
      </w:r>
    </w:p>
    <w:p w:rsidR="00680970" w:rsidRPr="00680970" w:rsidRDefault="00680970" w:rsidP="00680970">
      <w:pPr>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Шешім қабылдау, мәселелерді</w:t>
      </w:r>
      <w:r w:rsidRPr="00680970">
        <w:rPr>
          <w:rFonts w:ascii="Times New Roman" w:hAnsi="Times New Roman" w:cs="Times New Roman"/>
          <w:sz w:val="28"/>
          <w:szCs w:val="28"/>
        </w:rPr>
        <w:t xml:space="preserve"> қарастыруда кәсіби шеңберден шықпау</w:t>
      </w:r>
      <w:r>
        <w:rPr>
          <w:rFonts w:ascii="Times New Roman" w:hAnsi="Times New Roman" w:cs="Times New Roman"/>
          <w:sz w:val="28"/>
          <w:szCs w:val="28"/>
        </w:rPr>
        <w:t>;</w:t>
      </w:r>
    </w:p>
    <w:p w:rsidR="00680970" w:rsidRPr="00680970" w:rsidRDefault="00680970" w:rsidP="00680970">
      <w:pPr>
        <w:numPr>
          <w:ilvl w:val="0"/>
          <w:numId w:val="4"/>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Өзінін кәсіби білім</w:t>
      </w:r>
      <w:r>
        <w:rPr>
          <w:rFonts w:ascii="Times New Roman" w:hAnsi="Times New Roman" w:cs="Times New Roman"/>
          <w:sz w:val="28"/>
          <w:szCs w:val="28"/>
        </w:rPr>
        <w:t xml:space="preserve">ін </w:t>
      </w:r>
      <w:r w:rsidRPr="00680970">
        <w:rPr>
          <w:rFonts w:ascii="Times New Roman" w:hAnsi="Times New Roman" w:cs="Times New Roman"/>
          <w:sz w:val="28"/>
          <w:szCs w:val="28"/>
        </w:rPr>
        <w:t>үнемі артық</w:t>
      </w:r>
      <w:r>
        <w:rPr>
          <w:rFonts w:ascii="Times New Roman" w:hAnsi="Times New Roman" w:cs="Times New Roman"/>
          <w:sz w:val="28"/>
          <w:szCs w:val="28"/>
        </w:rPr>
        <w:t>т</w:t>
      </w:r>
      <w:r w:rsidRPr="00680970">
        <w:rPr>
          <w:rFonts w:ascii="Times New Roman" w:hAnsi="Times New Roman" w:cs="Times New Roman"/>
          <w:sz w:val="28"/>
          <w:szCs w:val="28"/>
        </w:rPr>
        <w:t>ы</w:t>
      </w:r>
      <w:r>
        <w:rPr>
          <w:rFonts w:ascii="Times New Roman" w:hAnsi="Times New Roman" w:cs="Times New Roman"/>
          <w:sz w:val="28"/>
          <w:szCs w:val="28"/>
        </w:rPr>
        <w:t>ры</w:t>
      </w:r>
      <w:r w:rsidRPr="00680970">
        <w:rPr>
          <w:rFonts w:ascii="Times New Roman" w:hAnsi="Times New Roman" w:cs="Times New Roman"/>
          <w:sz w:val="28"/>
          <w:szCs w:val="28"/>
        </w:rPr>
        <w:t>п отыру</w:t>
      </w:r>
      <w:r>
        <w:rPr>
          <w:rFonts w:ascii="Times New Roman" w:hAnsi="Times New Roman" w:cs="Times New Roman"/>
          <w:sz w:val="28"/>
          <w:szCs w:val="28"/>
        </w:rPr>
        <w:t>;</w:t>
      </w:r>
    </w:p>
    <w:p w:rsidR="00680970" w:rsidRPr="00680970" w:rsidRDefault="00680970" w:rsidP="00680970">
      <w:pPr>
        <w:numPr>
          <w:ilvl w:val="0"/>
          <w:numId w:val="4"/>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Нақты кәсіптік білім жоқ  адамдардын диагностикалық, коррекциялық зерттеулер жургізуіне тыйым салу</w:t>
      </w:r>
      <w:r>
        <w:rPr>
          <w:rFonts w:ascii="Times New Roman" w:hAnsi="Times New Roman" w:cs="Times New Roman"/>
          <w:sz w:val="28"/>
          <w:szCs w:val="28"/>
        </w:rPr>
        <w:t>;</w:t>
      </w:r>
    </w:p>
    <w:p w:rsidR="00680970" w:rsidRPr="00680970" w:rsidRDefault="00680970" w:rsidP="00680970">
      <w:pPr>
        <w:numPr>
          <w:ilvl w:val="0"/>
          <w:numId w:val="4"/>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Барлық мә</w:t>
      </w:r>
      <w:r>
        <w:rPr>
          <w:rFonts w:ascii="Times New Roman" w:hAnsi="Times New Roman" w:cs="Times New Roman"/>
          <w:sz w:val="28"/>
          <w:szCs w:val="28"/>
        </w:rPr>
        <w:t>селелерді шешуде балалардың психик</w:t>
      </w:r>
      <w:r w:rsidRPr="00680970">
        <w:rPr>
          <w:rFonts w:ascii="Times New Roman" w:hAnsi="Times New Roman" w:cs="Times New Roman"/>
          <w:sz w:val="28"/>
          <w:szCs w:val="28"/>
        </w:rPr>
        <w:t>алық дамуын ескеру</w:t>
      </w:r>
      <w:r>
        <w:rPr>
          <w:rFonts w:ascii="Times New Roman" w:hAnsi="Times New Roman" w:cs="Times New Roman"/>
          <w:sz w:val="28"/>
          <w:szCs w:val="28"/>
        </w:rPr>
        <w:t>;</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Атқарылатын  жүмыстардың міндеттері мен әдіс</w:t>
      </w:r>
      <w:r>
        <w:rPr>
          <w:rFonts w:ascii="Times New Roman" w:hAnsi="Times New Roman" w:cs="Times New Roman"/>
          <w:sz w:val="28"/>
          <w:szCs w:val="28"/>
        </w:rPr>
        <w:t>тері туралы нұ</w:t>
      </w:r>
      <w:r w:rsidRPr="00680970">
        <w:rPr>
          <w:rFonts w:ascii="Times New Roman" w:hAnsi="Times New Roman" w:cs="Times New Roman"/>
          <w:sz w:val="28"/>
          <w:szCs w:val="28"/>
        </w:rPr>
        <w:t>сқауларды кәсіптік жағы</w:t>
      </w:r>
      <w:r>
        <w:rPr>
          <w:rFonts w:ascii="Times New Roman" w:hAnsi="Times New Roman" w:cs="Times New Roman"/>
          <w:sz w:val="28"/>
          <w:szCs w:val="28"/>
        </w:rPr>
        <w:t xml:space="preserve">нан басқаратын адамдар бергенде, </w:t>
      </w:r>
      <w:r w:rsidRPr="00680970">
        <w:rPr>
          <w:rFonts w:ascii="Times New Roman" w:hAnsi="Times New Roman" w:cs="Times New Roman"/>
          <w:sz w:val="28"/>
          <w:szCs w:val="28"/>
        </w:rPr>
        <w:t>оларды нақты оры</w:t>
      </w:r>
      <w:r>
        <w:rPr>
          <w:rFonts w:ascii="Times New Roman" w:hAnsi="Times New Roman" w:cs="Times New Roman"/>
          <w:sz w:val="28"/>
          <w:szCs w:val="28"/>
        </w:rPr>
        <w:t>н</w:t>
      </w:r>
      <w:r w:rsidRPr="00680970">
        <w:rPr>
          <w:rFonts w:ascii="Times New Roman" w:hAnsi="Times New Roman" w:cs="Times New Roman"/>
          <w:sz w:val="28"/>
          <w:szCs w:val="28"/>
        </w:rPr>
        <w:t>дау</w:t>
      </w:r>
      <w:r>
        <w:rPr>
          <w:rFonts w:ascii="Times New Roman" w:hAnsi="Times New Roman" w:cs="Times New Roman"/>
          <w:sz w:val="28"/>
          <w:szCs w:val="28"/>
        </w:rPr>
        <w:t>;</w:t>
      </w:r>
      <w:r w:rsidRPr="00680970">
        <w:rPr>
          <w:rFonts w:ascii="Times New Roman" w:hAnsi="Times New Roman" w:cs="Times New Roman"/>
          <w:sz w:val="28"/>
          <w:szCs w:val="28"/>
        </w:rPr>
        <w:t xml:space="preserve"> </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Баланың психик</w:t>
      </w:r>
      <w:r w:rsidRPr="00680970">
        <w:rPr>
          <w:rFonts w:ascii="Times New Roman" w:hAnsi="Times New Roman" w:cs="Times New Roman"/>
          <w:sz w:val="28"/>
          <w:szCs w:val="28"/>
        </w:rPr>
        <w:t xml:space="preserve">алық дамуын шешу </w:t>
      </w:r>
      <w:r>
        <w:rPr>
          <w:rFonts w:ascii="Times New Roman" w:hAnsi="Times New Roman" w:cs="Times New Roman"/>
          <w:sz w:val="28"/>
          <w:szCs w:val="28"/>
        </w:rPr>
        <w:t>мәселесінде  мектеп ұжымына  қажетті көмектер көрсету;</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Кәсіптік құпияны жарияламау;</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Барлық психологиялық зерттеу нәтежелерін жазып, арнай</w:t>
      </w:r>
      <w:r>
        <w:rPr>
          <w:rFonts w:ascii="Times New Roman" w:hAnsi="Times New Roman" w:cs="Times New Roman"/>
          <w:sz w:val="28"/>
          <w:szCs w:val="28"/>
        </w:rPr>
        <w:t xml:space="preserve"> құжаттарға тіркеп отыру;</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 xml:space="preserve">Психологиялық көмекті қажет ететідерге дер кезіде </w:t>
      </w:r>
      <w:r>
        <w:rPr>
          <w:rFonts w:ascii="Times New Roman" w:hAnsi="Times New Roman" w:cs="Times New Roman"/>
          <w:sz w:val="28"/>
          <w:szCs w:val="28"/>
        </w:rPr>
        <w:t>көмек көрсету;</w:t>
      </w:r>
    </w:p>
    <w:p w:rsidR="00680970" w:rsidRPr="00680970" w:rsidRDefault="00680970" w:rsidP="00680970">
      <w:pPr>
        <w:numPr>
          <w:ilvl w:val="0"/>
          <w:numId w:val="4"/>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Қажетті іс-шараларды  ұйымдастыру.</w:t>
      </w:r>
    </w:p>
    <w:p w:rsidR="00680970" w:rsidRDefault="00680970" w:rsidP="00680970">
      <w:pPr>
        <w:rPr>
          <w:rFonts w:ascii="KZ Times New Roman" w:hAnsi="KZ Times New Roman"/>
          <w:b/>
        </w:rPr>
      </w:pPr>
      <w:r>
        <w:rPr>
          <w:rFonts w:ascii="KZ Times New Roman" w:hAnsi="KZ Times New Roman"/>
          <w:b/>
        </w:rPr>
        <w:t xml:space="preserve">                                                </w:t>
      </w:r>
    </w:p>
    <w:p w:rsidR="00680970" w:rsidRPr="00680970" w:rsidRDefault="00680970" w:rsidP="00680970">
      <w:pPr>
        <w:rPr>
          <w:rFonts w:ascii="Times New Roman" w:hAnsi="Times New Roman" w:cs="Times New Roman"/>
          <w:b/>
          <w:sz w:val="28"/>
          <w:szCs w:val="28"/>
        </w:rPr>
      </w:pPr>
      <w:r w:rsidRPr="00680970">
        <w:rPr>
          <w:rFonts w:ascii="Times New Roman" w:hAnsi="Times New Roman" w:cs="Times New Roman"/>
          <w:b/>
          <w:sz w:val="28"/>
          <w:szCs w:val="28"/>
        </w:rPr>
        <w:t xml:space="preserve"> Психолог құқығы:</w:t>
      </w:r>
    </w:p>
    <w:p w:rsidR="00680970" w:rsidRPr="00680970" w:rsidRDefault="00680970" w:rsidP="00680970">
      <w:pPr>
        <w:numPr>
          <w:ilvl w:val="0"/>
          <w:numId w:val="5"/>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Оқушылрмен және басқа талапкерлермен жүргізіетін  жұмыстың нақты міндеттерін өз бетінше шешуге, әдіс-тәсідерін дербес таңда</w:t>
      </w:r>
      <w:r>
        <w:rPr>
          <w:rFonts w:ascii="Times New Roman" w:hAnsi="Times New Roman" w:cs="Times New Roman"/>
          <w:sz w:val="28"/>
          <w:szCs w:val="28"/>
        </w:rPr>
        <w:t>п,жұмыстардың кезегін анықтауға</w:t>
      </w:r>
      <w:r w:rsidRPr="00680970">
        <w:rPr>
          <w:rFonts w:ascii="Times New Roman" w:hAnsi="Times New Roman" w:cs="Times New Roman"/>
          <w:sz w:val="28"/>
          <w:szCs w:val="28"/>
        </w:rPr>
        <w:t xml:space="preserve">; </w:t>
      </w:r>
    </w:p>
    <w:p w:rsidR="00680970" w:rsidRPr="00680970" w:rsidRDefault="00680970" w:rsidP="00680970">
      <w:pPr>
        <w:numPr>
          <w:ilvl w:val="0"/>
          <w:numId w:val="5"/>
        </w:numPr>
        <w:spacing w:after="0" w:line="240" w:lineRule="auto"/>
        <w:rPr>
          <w:rFonts w:ascii="Times New Roman" w:hAnsi="Times New Roman" w:cs="Times New Roman"/>
          <w:sz w:val="28"/>
          <w:szCs w:val="28"/>
        </w:rPr>
      </w:pPr>
      <w:r w:rsidRPr="00680970">
        <w:rPr>
          <w:rFonts w:ascii="Times New Roman" w:hAnsi="Times New Roman" w:cs="Times New Roman"/>
          <w:sz w:val="28"/>
          <w:szCs w:val="28"/>
        </w:rPr>
        <w:t>Кәсіби міндеттерін сапалы орындауға қажетті жағдай жасауды мектеп  басшыларынан талап етуге;</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 xml:space="preserve">Жоғарғы орындардан </w:t>
      </w:r>
      <w:r w:rsidRPr="00680970">
        <w:rPr>
          <w:rFonts w:ascii="Times New Roman" w:hAnsi="Times New Roman" w:cs="Times New Roman"/>
          <w:b/>
          <w:sz w:val="28"/>
          <w:szCs w:val="28"/>
        </w:rPr>
        <w:t xml:space="preserve"> </w:t>
      </w:r>
      <w:r w:rsidRPr="00680970">
        <w:rPr>
          <w:rFonts w:ascii="Times New Roman" w:hAnsi="Times New Roman" w:cs="Times New Roman"/>
          <w:sz w:val="28"/>
          <w:szCs w:val="28"/>
        </w:rPr>
        <w:t>түскен нұсқаулар этикалық ұстанымарға қайшылас келген жағдайда оны орындаудан бас тартуға;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Қажетті құжаттармен танысуға;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Психодиагностикалық, психокоррекциялық әдіс-тәсілдерді реттеп алуға және оларды дайындауға;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Мектеп оқушыларын толық және жеке зерттеулерден өткізуге;</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Медициналық және дефектологиялық мекемелерге сұраныс жасауға;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Баланың болашағын анықтау үшін медициналық, педагогикалық-психологиялық т.б. комиссиялар кеңесіне қатысуға;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Тәжірибе алмасу мақсатында ғылыми-әдістемелік көпшілік журналдарына материалдар жариялауға;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Психологиялық білімдерді насихаттауға;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240 сағат көлемінде нормативтік және факультативтік сағат алуға;</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Оқушыларды мамандықта баулу және кәсіби бағдар беруге;</w:t>
      </w:r>
    </w:p>
    <w:p w:rsidR="00680970" w:rsidRPr="00680970" w:rsidRDefault="00680970" w:rsidP="00680970">
      <w:pPr>
        <w:numPr>
          <w:ilvl w:val="0"/>
          <w:numId w:val="5"/>
        </w:numPr>
        <w:spacing w:after="0" w:line="240" w:lineRule="auto"/>
        <w:rPr>
          <w:rFonts w:ascii="Times New Roman" w:hAnsi="Times New Roman" w:cs="Times New Roman"/>
          <w:b/>
          <w:sz w:val="28"/>
          <w:szCs w:val="28"/>
        </w:rPr>
      </w:pPr>
      <w:r w:rsidRPr="00680970">
        <w:rPr>
          <w:rFonts w:ascii="Times New Roman" w:hAnsi="Times New Roman" w:cs="Times New Roman"/>
          <w:sz w:val="28"/>
          <w:szCs w:val="28"/>
        </w:rPr>
        <w:t xml:space="preserve">Отбасына психологиялық қызмет көрсетуге.         </w:t>
      </w:r>
    </w:p>
    <w:p w:rsidR="00680970" w:rsidRPr="00680970" w:rsidRDefault="00680970" w:rsidP="00680970">
      <w:pPr>
        <w:spacing w:after="0" w:line="240" w:lineRule="auto"/>
        <w:jc w:val="both"/>
        <w:rPr>
          <w:rFonts w:ascii="Times New Roman" w:hAnsi="Times New Roman" w:cs="Times New Roman"/>
          <w:sz w:val="28"/>
          <w:szCs w:val="28"/>
        </w:rPr>
      </w:pPr>
    </w:p>
    <w:p w:rsidR="00EE796A" w:rsidRPr="00680970" w:rsidRDefault="00EE796A" w:rsidP="00680970">
      <w:pPr>
        <w:spacing w:after="0" w:line="240" w:lineRule="auto"/>
        <w:ind w:firstLine="709"/>
        <w:jc w:val="both"/>
        <w:rPr>
          <w:rFonts w:ascii="Times New Roman" w:hAnsi="Times New Roman" w:cs="Times New Roman"/>
          <w:b/>
          <w:sz w:val="28"/>
          <w:szCs w:val="28"/>
        </w:rPr>
      </w:pPr>
      <w:r w:rsidRPr="00680970">
        <w:rPr>
          <w:rFonts w:ascii="Times New Roman" w:hAnsi="Times New Roman" w:cs="Times New Roman"/>
          <w:b/>
          <w:sz w:val="28"/>
          <w:szCs w:val="28"/>
        </w:rPr>
        <w:t>Практик психолог жұмысының ұйымы.</w:t>
      </w:r>
    </w:p>
    <w:p w:rsidR="00EE796A" w:rsidRPr="00680970" w:rsidRDefault="00EE796A" w:rsidP="00680970">
      <w:pPr>
        <w:spacing w:after="0" w:line="240" w:lineRule="auto"/>
        <w:ind w:firstLine="709"/>
        <w:jc w:val="both"/>
        <w:rPr>
          <w:rFonts w:ascii="Times New Roman" w:hAnsi="Times New Roman" w:cs="Times New Roman"/>
          <w:b/>
          <w:sz w:val="28"/>
          <w:szCs w:val="28"/>
        </w:rPr>
      </w:pPr>
    </w:p>
    <w:p w:rsidR="00EE796A" w:rsidRPr="00680970" w:rsidRDefault="00EE796A"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Психолог жұмысының эффективті болуы үшін оған жеке кабинет және топтық зерттеу жұргізу үшін кеңістік керек. Кабинет автоматтандырылған жұмыс орнымен қамтамасыз етілуі керек; яғни қажетті бағдарламасы бар  компьютер, аудио – видео аппараттар, психодиагностикалық мәліметтерді және документтерді сақтайтын орындар болуы керек.</w:t>
      </w:r>
    </w:p>
    <w:p w:rsidR="00EE796A" w:rsidRPr="00680970" w:rsidRDefault="00EE796A"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Психологиялық сабақтар, факультативтер, ата – аналар мен мұғалімдерге арналған лекциялар әдеттегі оқу сыныптарында немесе арнайы психологиялық кабинеттерде жүргізіледі. Онда оқыту –методологиялық материалдар: психологиялық күнтізбе; психологтың хат жәшігі; бір күндік психологиялық кеңес; мұғалімдер, ата – аналар және әртүрлі жастағы оқушыларға берілетін ұсыныстар.</w:t>
      </w:r>
    </w:p>
    <w:p w:rsidR="00EE796A" w:rsidRPr="00680970" w:rsidRDefault="00EE796A"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lastRenderedPageBreak/>
        <w:t>Психологиялық жеңілдеу сеанстарына арналған кеңістіктер және олар ерекше безендірілуі керек.</w:t>
      </w:r>
    </w:p>
    <w:p w:rsidR="00EE796A" w:rsidRPr="00680970" w:rsidRDefault="00EE796A" w:rsidP="00680970">
      <w:pPr>
        <w:spacing w:after="0" w:line="240" w:lineRule="auto"/>
        <w:ind w:firstLine="709"/>
        <w:jc w:val="both"/>
        <w:rPr>
          <w:rFonts w:ascii="Times New Roman" w:hAnsi="Times New Roman" w:cs="Times New Roman"/>
          <w:sz w:val="28"/>
          <w:szCs w:val="28"/>
        </w:rPr>
      </w:pPr>
      <w:r w:rsidRPr="00680970">
        <w:rPr>
          <w:rFonts w:ascii="Times New Roman" w:hAnsi="Times New Roman" w:cs="Times New Roman"/>
          <w:sz w:val="28"/>
          <w:szCs w:val="28"/>
        </w:rPr>
        <w:t>Практик психологтың жұмыс орны келесі блоктардан тұрады:</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Іс -әрекетін жоспарлайтын документациялар;</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Психодиагностикалық зерттеулер қорытындысын көрсететін документациялар;</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Корректорлі – дамытушы жұмыстарды жоспарлау, ақпараттармен, инструменттермен қамтылған;</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Әртүрлі тренингтерді жүргізуге арналған жоспарлар мен инструменттер;</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Психологиялық диагностикалар, коррециялар, профилактикалар, кеңес беруші әдістер мен мәліметтік базалар;</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Клиенттер мен олардың проблемалары жайындағы мәліметтер;</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Психологиялық орталықтар жайында мәліметтер;</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Практик психолог интернеті;</w:t>
      </w:r>
    </w:p>
    <w:p w:rsidR="00EE796A" w:rsidRPr="00680970" w:rsidRDefault="00EE796A" w:rsidP="00680970">
      <w:pPr>
        <w:numPr>
          <w:ilvl w:val="0"/>
          <w:numId w:val="1"/>
        </w:numPr>
        <w:tabs>
          <w:tab w:val="clear" w:pos="720"/>
          <w:tab w:val="num" w:pos="540"/>
        </w:tabs>
        <w:spacing w:after="0" w:line="240" w:lineRule="auto"/>
        <w:ind w:left="0" w:firstLine="709"/>
        <w:jc w:val="both"/>
        <w:rPr>
          <w:rFonts w:ascii="Times New Roman" w:hAnsi="Times New Roman" w:cs="Times New Roman"/>
          <w:sz w:val="28"/>
          <w:szCs w:val="28"/>
        </w:rPr>
      </w:pPr>
      <w:r w:rsidRPr="00680970">
        <w:rPr>
          <w:rFonts w:ascii="Times New Roman" w:hAnsi="Times New Roman" w:cs="Times New Roman"/>
          <w:sz w:val="28"/>
          <w:szCs w:val="28"/>
        </w:rPr>
        <w:t>Кітапхана, картотекалар, видеотекалар.</w:t>
      </w:r>
    </w:p>
    <w:p w:rsidR="00EE796A" w:rsidRDefault="00EE796A" w:rsidP="00680970">
      <w:pPr>
        <w:spacing w:after="0" w:line="240" w:lineRule="auto"/>
        <w:ind w:firstLine="709"/>
        <w:jc w:val="both"/>
        <w:rPr>
          <w:rFonts w:ascii="Times New Roman" w:hAnsi="Times New Roman" w:cs="Times New Roman"/>
          <w:sz w:val="28"/>
          <w:szCs w:val="28"/>
          <w:lang w:val="ru-RU"/>
        </w:rPr>
      </w:pPr>
      <w:r w:rsidRPr="00680970">
        <w:rPr>
          <w:rFonts w:ascii="Times New Roman" w:hAnsi="Times New Roman" w:cs="Times New Roman"/>
          <w:sz w:val="28"/>
          <w:szCs w:val="28"/>
        </w:rPr>
        <w:t>Мұнда кабинет - жұмыс эффективтілігін жоғарлату, клиенттерге психологиялық комфорт орнатуға және психологпен сенімді қарым – қатынас орнатуға көмек береді.</w:t>
      </w:r>
    </w:p>
    <w:p w:rsidR="00C21DFD" w:rsidRPr="00C21DFD" w:rsidRDefault="00C21DFD" w:rsidP="00680970">
      <w:pPr>
        <w:spacing w:after="0" w:line="240" w:lineRule="auto"/>
        <w:ind w:firstLine="709"/>
        <w:jc w:val="both"/>
        <w:rPr>
          <w:rFonts w:ascii="Times New Roman" w:hAnsi="Times New Roman" w:cs="Times New Roman"/>
          <w:sz w:val="28"/>
          <w:szCs w:val="28"/>
          <w:lang w:val="ru-RU"/>
        </w:rPr>
      </w:pPr>
    </w:p>
    <w:p w:rsidR="00C21DFD" w:rsidRPr="00C21DFD" w:rsidRDefault="00C21DFD" w:rsidP="00C21DFD">
      <w:pPr>
        <w:spacing w:after="0" w:line="240" w:lineRule="auto"/>
        <w:ind w:firstLine="709"/>
        <w:rPr>
          <w:rFonts w:ascii="Times New Roman" w:hAnsi="Times New Roman" w:cs="Times New Roman"/>
          <w:b/>
          <w:bCs/>
          <w:spacing w:val="-1"/>
          <w:sz w:val="28"/>
          <w:szCs w:val="28"/>
        </w:rPr>
      </w:pPr>
      <w:r w:rsidRPr="00C21DFD">
        <w:rPr>
          <w:rFonts w:ascii="Times New Roman" w:hAnsi="Times New Roman" w:cs="Times New Roman"/>
          <w:sz w:val="28"/>
          <w:szCs w:val="28"/>
        </w:rPr>
        <w:t xml:space="preserve"> </w:t>
      </w:r>
      <w:r w:rsidRPr="00C21DFD">
        <w:rPr>
          <w:rFonts w:ascii="Times New Roman" w:hAnsi="Times New Roman" w:cs="Times New Roman"/>
          <w:b/>
          <w:bCs/>
          <w:spacing w:val="-1"/>
          <w:sz w:val="28"/>
          <w:szCs w:val="28"/>
        </w:rPr>
        <w:t>Әдебиеттер тізімі</w:t>
      </w:r>
      <w:r>
        <w:rPr>
          <w:rFonts w:ascii="Times New Roman" w:hAnsi="Times New Roman" w:cs="Times New Roman"/>
          <w:b/>
          <w:bCs/>
          <w:spacing w:val="-1"/>
          <w:sz w:val="28"/>
          <w:szCs w:val="28"/>
        </w:rPr>
        <w:t>:</w:t>
      </w:r>
    </w:p>
    <w:p w:rsidR="00C21DFD" w:rsidRPr="00C21DFD" w:rsidRDefault="00C21DFD" w:rsidP="00C21DFD">
      <w:pPr>
        <w:spacing w:after="0" w:line="240" w:lineRule="auto"/>
        <w:ind w:firstLine="709"/>
        <w:rPr>
          <w:rFonts w:ascii="Times New Roman" w:hAnsi="Times New Roman" w:cs="Times New Roman"/>
          <w:b/>
          <w:bCs/>
          <w:sz w:val="28"/>
          <w:szCs w:val="28"/>
        </w:rPr>
      </w:pPr>
      <w:r w:rsidRPr="00C21DFD">
        <w:rPr>
          <w:rFonts w:ascii="Times New Roman" w:hAnsi="Times New Roman" w:cs="Times New Roman"/>
          <w:b/>
          <w:bCs/>
          <w:sz w:val="28"/>
          <w:szCs w:val="28"/>
        </w:rPr>
        <w:t>Негізгі:</w:t>
      </w:r>
    </w:p>
    <w:p w:rsidR="00C21DFD" w:rsidRPr="00C21DFD" w:rsidRDefault="00C21DFD" w:rsidP="00C21DFD">
      <w:pPr>
        <w:numPr>
          <w:ilvl w:val="0"/>
          <w:numId w:val="6"/>
        </w:numPr>
        <w:tabs>
          <w:tab w:val="clear" w:pos="720"/>
          <w:tab w:val="left" w:pos="1134"/>
        </w:tabs>
        <w:spacing w:after="0" w:line="240" w:lineRule="auto"/>
        <w:ind w:left="0" w:firstLine="709"/>
        <w:jc w:val="both"/>
        <w:rPr>
          <w:rFonts w:ascii="Times New Roman" w:hAnsi="Times New Roman" w:cs="Times New Roman"/>
          <w:sz w:val="28"/>
          <w:szCs w:val="28"/>
          <w:lang w:bidi="he-IL"/>
        </w:rPr>
      </w:pPr>
      <w:r w:rsidRPr="00C21DFD">
        <w:rPr>
          <w:rFonts w:ascii="Times New Roman" w:hAnsi="Times New Roman" w:cs="Times New Roman"/>
          <w:sz w:val="28"/>
          <w:szCs w:val="28"/>
          <w:lang w:bidi="he-IL"/>
        </w:rPr>
        <w:t xml:space="preserve">Психологияның теориялық-методологиялық негіздері: оқу құралы / құраст. С.Е. Бөлекбаева, Е.И. Бурдина, Н.К. Твердохлебов – Павлодар: Кереку, 2009. – 138 б. </w:t>
      </w:r>
    </w:p>
    <w:p w:rsidR="00C21DFD" w:rsidRPr="00C21DFD" w:rsidRDefault="00C21DFD" w:rsidP="00C21DFD">
      <w:pPr>
        <w:numPr>
          <w:ilvl w:val="0"/>
          <w:numId w:val="6"/>
        </w:numPr>
        <w:tabs>
          <w:tab w:val="clear" w:pos="720"/>
          <w:tab w:val="left" w:pos="1134"/>
        </w:tabs>
        <w:spacing w:after="0" w:line="240" w:lineRule="auto"/>
        <w:ind w:left="0" w:firstLine="709"/>
        <w:jc w:val="both"/>
        <w:rPr>
          <w:rFonts w:ascii="Times New Roman" w:hAnsi="Times New Roman" w:cs="Times New Roman"/>
          <w:sz w:val="28"/>
          <w:szCs w:val="28"/>
          <w:lang w:bidi="he-IL"/>
        </w:rPr>
      </w:pPr>
      <w:r w:rsidRPr="00C21DFD">
        <w:rPr>
          <w:rFonts w:ascii="Times New Roman" w:hAnsi="Times New Roman" w:cs="Times New Roman"/>
          <w:sz w:val="28"/>
          <w:szCs w:val="28"/>
          <w:lang w:bidi="he-IL"/>
        </w:rPr>
        <w:t>Бап-Баба С. Психология негiздерi: оқу-анықтамалық қолданба. – Алматы:  Заң әдебиетi, 2007. - 107 с.</w:t>
      </w:r>
    </w:p>
    <w:p w:rsidR="00C21DFD" w:rsidRPr="00C21DFD" w:rsidRDefault="00C21DFD" w:rsidP="00C21DFD">
      <w:pPr>
        <w:numPr>
          <w:ilvl w:val="0"/>
          <w:numId w:val="6"/>
        </w:numPr>
        <w:tabs>
          <w:tab w:val="clear" w:pos="720"/>
          <w:tab w:val="left" w:pos="1134"/>
        </w:tabs>
        <w:spacing w:after="0" w:line="240" w:lineRule="auto"/>
        <w:ind w:left="0" w:firstLine="709"/>
        <w:jc w:val="both"/>
        <w:rPr>
          <w:rFonts w:ascii="Times New Roman" w:hAnsi="Times New Roman" w:cs="Times New Roman"/>
          <w:sz w:val="28"/>
          <w:szCs w:val="28"/>
          <w:lang w:bidi="he-IL"/>
        </w:rPr>
      </w:pPr>
      <w:r w:rsidRPr="00C21DFD">
        <w:rPr>
          <w:rFonts w:ascii="Times New Roman" w:hAnsi="Times New Roman" w:cs="Times New Roman"/>
          <w:sz w:val="28"/>
          <w:szCs w:val="28"/>
          <w:lang w:bidi="he-IL"/>
        </w:rPr>
        <w:t>Ақажанова А. Т. Қазіргі психология тарихының дамуы, жағдайы, беталысы: оқу құралы Алматы: Nurpress.   -2011.-128 б.</w:t>
      </w:r>
    </w:p>
    <w:p w:rsidR="00C21DFD" w:rsidRDefault="00C21DFD" w:rsidP="00C21DFD">
      <w:pPr>
        <w:numPr>
          <w:ilvl w:val="0"/>
          <w:numId w:val="6"/>
        </w:numPr>
        <w:tabs>
          <w:tab w:val="clear" w:pos="720"/>
          <w:tab w:val="left" w:pos="1134"/>
        </w:tabs>
        <w:spacing w:after="0" w:line="240" w:lineRule="auto"/>
        <w:ind w:left="0" w:firstLine="709"/>
        <w:jc w:val="both"/>
        <w:rPr>
          <w:rFonts w:ascii="Times New Roman" w:hAnsi="Times New Roman" w:cs="Times New Roman"/>
          <w:sz w:val="28"/>
          <w:szCs w:val="28"/>
        </w:rPr>
      </w:pPr>
      <w:r w:rsidRPr="00C21DFD">
        <w:rPr>
          <w:rFonts w:ascii="Times New Roman" w:hAnsi="Times New Roman" w:cs="Times New Roman"/>
          <w:sz w:val="28"/>
          <w:szCs w:val="28"/>
          <w:lang w:bidi="he-IL"/>
        </w:rPr>
        <w:t xml:space="preserve"> Жарықбаев </w:t>
      </w:r>
      <w:hyperlink r:id="rId5" w:history="1">
        <w:r w:rsidRPr="00C21DFD">
          <w:rPr>
            <w:rFonts w:ascii="Times New Roman" w:hAnsi="Times New Roman" w:cs="Times New Roman"/>
            <w:sz w:val="28"/>
            <w:szCs w:val="28"/>
            <w:lang w:bidi="he-IL"/>
          </w:rPr>
          <w:t xml:space="preserve">Қ.Б. </w:t>
        </w:r>
      </w:hyperlink>
      <w:r w:rsidRPr="00C21DFD">
        <w:rPr>
          <w:rFonts w:ascii="Times New Roman" w:hAnsi="Times New Roman" w:cs="Times New Roman"/>
          <w:sz w:val="28"/>
          <w:szCs w:val="28"/>
          <w:lang w:bidi="he-IL"/>
        </w:rPr>
        <w:t>Психология негiздерi: жоғары оқу орындары студенттеріне арналған оқулық Алматы: Эверо. -2005. - 462 б.</w:t>
      </w:r>
    </w:p>
    <w:p w:rsidR="00C21DFD" w:rsidRPr="00C21DFD" w:rsidRDefault="00C21DFD" w:rsidP="00C21DFD">
      <w:pPr>
        <w:numPr>
          <w:ilvl w:val="0"/>
          <w:numId w:val="6"/>
        </w:numPr>
        <w:tabs>
          <w:tab w:val="clear" w:pos="720"/>
          <w:tab w:val="left" w:pos="1134"/>
        </w:tabs>
        <w:spacing w:after="0" w:line="240" w:lineRule="auto"/>
        <w:ind w:left="0" w:firstLine="709"/>
        <w:jc w:val="both"/>
        <w:rPr>
          <w:rStyle w:val="a4"/>
          <w:rFonts w:ascii="Times New Roman" w:hAnsi="Times New Roman" w:cs="Times New Roman"/>
          <w:color w:val="auto"/>
          <w:sz w:val="28"/>
          <w:szCs w:val="28"/>
          <w:u w:val="none"/>
        </w:rPr>
      </w:pPr>
      <w:r w:rsidRPr="00C21DFD">
        <w:rPr>
          <w:rFonts w:ascii="Times New Roman" w:eastAsia="Calibri" w:hAnsi="Times New Roman" w:cs="Times New Roman"/>
          <w:sz w:val="28"/>
          <w:szCs w:val="28"/>
        </w:rPr>
        <w:t>А. К. Болотова, И. В. Макарова</w:t>
      </w:r>
      <w:r w:rsidRPr="00C21DFD">
        <w:rPr>
          <w:rFonts w:ascii="Times New Roman" w:hAnsi="Times New Roman" w:cs="Times New Roman"/>
          <w:sz w:val="28"/>
          <w:szCs w:val="28"/>
        </w:rPr>
        <w:t xml:space="preserve"> </w:t>
      </w:r>
      <w:r w:rsidRPr="00C21DFD">
        <w:rPr>
          <w:rFonts w:ascii="Times New Roman" w:eastAsia="Calibri" w:hAnsi="Times New Roman" w:cs="Times New Roman"/>
          <w:sz w:val="28"/>
          <w:szCs w:val="28"/>
        </w:rPr>
        <w:t>П</w:t>
      </w:r>
      <w:r w:rsidRPr="00C21DFD">
        <w:rPr>
          <w:rFonts w:ascii="Times New Roman" w:hAnsi="Times New Roman" w:cs="Times New Roman"/>
          <w:sz w:val="28"/>
          <w:szCs w:val="28"/>
        </w:rPr>
        <w:t xml:space="preserve">рикладная психология Москва: </w:t>
      </w:r>
      <w:r w:rsidRPr="00C21DFD">
        <w:rPr>
          <w:rFonts w:ascii="Times New Roman" w:eastAsia="Calibri" w:hAnsi="Times New Roman" w:cs="Times New Roman"/>
          <w:sz w:val="28"/>
          <w:szCs w:val="28"/>
        </w:rPr>
        <w:t xml:space="preserve">Аспект Пресс, 2001.– 383 </w:t>
      </w:r>
      <w:r w:rsidRPr="00C21DFD">
        <w:rPr>
          <w:rFonts w:ascii="Times New Roman" w:hAnsi="Times New Roman" w:cs="Times New Roman"/>
          <w:sz w:val="28"/>
          <w:szCs w:val="28"/>
        </w:rPr>
        <w:t>б.</w:t>
      </w:r>
    </w:p>
    <w:p w:rsidR="00C21DFD" w:rsidRDefault="00C21DFD" w:rsidP="00C21DFD">
      <w:pPr>
        <w:ind w:firstLine="720"/>
        <w:jc w:val="both"/>
        <w:rPr>
          <w:sz w:val="28"/>
          <w:szCs w:val="28"/>
        </w:rPr>
      </w:pPr>
    </w:p>
    <w:p w:rsidR="00C21DFD" w:rsidRDefault="00C21DFD" w:rsidP="00C21DFD">
      <w:pPr>
        <w:ind w:firstLine="720"/>
        <w:jc w:val="both"/>
        <w:rPr>
          <w:sz w:val="28"/>
          <w:szCs w:val="28"/>
        </w:rPr>
      </w:pPr>
    </w:p>
    <w:p w:rsidR="002C1047" w:rsidRPr="00C21DFD" w:rsidRDefault="002C1047" w:rsidP="00C21DFD">
      <w:pPr>
        <w:widowControl w:val="0"/>
        <w:suppressAutoHyphens/>
        <w:spacing w:after="0" w:line="240" w:lineRule="auto"/>
        <w:jc w:val="both"/>
        <w:rPr>
          <w:rFonts w:ascii="Times New Roman" w:hAnsi="Times New Roman" w:cs="Times New Roman"/>
          <w:sz w:val="28"/>
          <w:szCs w:val="28"/>
        </w:rPr>
      </w:pPr>
    </w:p>
    <w:sectPr w:rsidR="002C1047" w:rsidRPr="00C21DFD" w:rsidSect="00045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D29"/>
    <w:multiLevelType w:val="hybridMultilevel"/>
    <w:tmpl w:val="D0087A7A"/>
    <w:lvl w:ilvl="0" w:tplc="D7EC1650">
      <w:start w:val="1"/>
      <w:numFmt w:val="decimal"/>
      <w:lvlText w:val="%1."/>
      <w:lvlJc w:val="left"/>
      <w:pPr>
        <w:tabs>
          <w:tab w:val="num" w:pos="585"/>
        </w:tabs>
        <w:ind w:left="585" w:hanging="360"/>
      </w:pPr>
      <w:rPr>
        <w:rFonts w:hint="default"/>
        <w:b/>
      </w:rPr>
    </w:lvl>
    <w:lvl w:ilvl="1" w:tplc="211E06A2">
      <w:start w:val="1"/>
      <w:numFmt w:val="decimal"/>
      <w:lvlText w:val="%2."/>
      <w:lvlJc w:val="left"/>
      <w:pPr>
        <w:tabs>
          <w:tab w:val="num" w:pos="1305"/>
        </w:tabs>
        <w:ind w:left="1305" w:hanging="360"/>
      </w:pPr>
      <w:rPr>
        <w:rFonts w:hint="default"/>
      </w:r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
    <w:nsid w:val="1DB612C5"/>
    <w:multiLevelType w:val="hybridMultilevel"/>
    <w:tmpl w:val="AD202FA0"/>
    <w:lvl w:ilvl="0" w:tplc="0414EAF6">
      <w:start w:val="1"/>
      <w:numFmt w:val="decimal"/>
      <w:lvlText w:val="%1."/>
      <w:lvlJc w:val="left"/>
      <w:pPr>
        <w:tabs>
          <w:tab w:val="num" w:pos="720"/>
        </w:tabs>
        <w:ind w:left="720" w:hanging="360"/>
      </w:pPr>
      <w:rPr>
        <w:rFonts w:hint="default"/>
        <w:b/>
      </w:rPr>
    </w:lvl>
    <w:lvl w:ilvl="1" w:tplc="7CDC87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92A40"/>
    <w:multiLevelType w:val="hybridMultilevel"/>
    <w:tmpl w:val="13586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7F48DF"/>
    <w:multiLevelType w:val="hybridMultilevel"/>
    <w:tmpl w:val="CD664278"/>
    <w:lvl w:ilvl="0" w:tplc="E08C166C">
      <w:start w:val="1"/>
      <w:numFmt w:val="bullet"/>
      <w:lvlText w:val=""/>
      <w:lvlJc w:val="left"/>
      <w:pPr>
        <w:ind w:left="720" w:hanging="360"/>
      </w:pPr>
      <w:rPr>
        <w:rFonts w:ascii="Symbol" w:hAnsi="Symbo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B167A"/>
    <w:multiLevelType w:val="hybridMultilevel"/>
    <w:tmpl w:val="F2564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871610"/>
    <w:multiLevelType w:val="hybridMultilevel"/>
    <w:tmpl w:val="76E6D3A8"/>
    <w:lvl w:ilvl="0" w:tplc="1D327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5521231"/>
    <w:multiLevelType w:val="multilevel"/>
    <w:tmpl w:val="41F27030"/>
    <w:lvl w:ilvl="0">
      <w:start w:val="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92965F3"/>
    <w:multiLevelType w:val="hybridMultilevel"/>
    <w:tmpl w:val="0E9006F2"/>
    <w:lvl w:ilvl="0" w:tplc="B60EEEA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E21DB"/>
    <w:rsid w:val="00045EFA"/>
    <w:rsid w:val="002C1047"/>
    <w:rsid w:val="002E21DB"/>
    <w:rsid w:val="00680970"/>
    <w:rsid w:val="006B2494"/>
    <w:rsid w:val="00766E66"/>
    <w:rsid w:val="009C3875"/>
    <w:rsid w:val="00B5066D"/>
    <w:rsid w:val="00BF6925"/>
    <w:rsid w:val="00C03485"/>
    <w:rsid w:val="00C21DFD"/>
    <w:rsid w:val="00E01C17"/>
    <w:rsid w:val="00EE796A"/>
    <w:rsid w:val="00F72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FA"/>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970"/>
    <w:pPr>
      <w:ind w:left="720"/>
      <w:contextualSpacing/>
    </w:pPr>
  </w:style>
  <w:style w:type="character" w:styleId="a4">
    <w:name w:val="Hyperlink"/>
    <w:basedOn w:val="a0"/>
    <w:uiPriority w:val="99"/>
    <w:semiHidden/>
    <w:unhideWhenUsed/>
    <w:rsid w:val="00C21DFD"/>
    <w:rPr>
      <w:color w:val="0000FF"/>
      <w:u w:val="single"/>
    </w:rPr>
  </w:style>
  <w:style w:type="paragraph" w:customStyle="1" w:styleId="FR2">
    <w:name w:val="FR2"/>
    <w:rsid w:val="00C21DFD"/>
    <w:pPr>
      <w:widowControl w:val="0"/>
      <w:autoSpaceDE w:val="0"/>
      <w:autoSpaceDN w:val="0"/>
      <w:adjustRightInd w:val="0"/>
      <w:spacing w:before="820" w:after="0" w:line="240" w:lineRule="auto"/>
      <w:ind w:left="960" w:right="1000"/>
      <w:jc w:val="both"/>
    </w:pPr>
    <w:rPr>
      <w:rFonts w:ascii="Times New Roman" w:eastAsia="Times New Roman" w:hAnsi="Times New Roman" w:cs="Times New Roman"/>
      <w:b/>
      <w:bCs/>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5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psu.kz/index.php?option=com_catalog&amp;search=%D2%9A.+%D0%91.+%D0%96%D0%B0%D1%80%D1%8B%D2%9B%D0%B1%D0%B0%D0%B5%D0%B2&amp;field=author&amp;page=0&amp;cat=book&amp;lang=k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Арайлым</cp:lastModifiedBy>
  <cp:revision>5</cp:revision>
  <dcterms:created xsi:type="dcterms:W3CDTF">2016-10-03T00:53:00Z</dcterms:created>
  <dcterms:modified xsi:type="dcterms:W3CDTF">2016-10-04T16:48:00Z</dcterms:modified>
</cp:coreProperties>
</file>